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857" w:rsidRPr="00A32E07" w:rsidRDefault="00A32E07" w:rsidP="00A32E07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209550</wp:posOffset>
            </wp:positionV>
            <wp:extent cx="1268095" cy="847725"/>
            <wp:effectExtent l="19050" t="0" r="8255" b="0"/>
            <wp:wrapSquare wrapText="bothSides"/>
            <wp:docPr id="2" name="Obrázok 0" descr="logo_SAF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0" descr="logo_SAFT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3C5D">
        <w:rPr>
          <w:b/>
          <w:sz w:val="24"/>
          <w:szCs w:val="24"/>
        </w:rPr>
        <w:t xml:space="preserve">Slovak </w:t>
      </w:r>
      <w:proofErr w:type="spellStart"/>
      <w:r w:rsidR="00853C5D">
        <w:rPr>
          <w:b/>
          <w:sz w:val="24"/>
          <w:szCs w:val="24"/>
        </w:rPr>
        <w:t>Airgun</w:t>
      </w:r>
      <w:proofErr w:type="spellEnd"/>
      <w:r w:rsidR="00783E89">
        <w:rPr>
          <w:b/>
          <w:sz w:val="24"/>
          <w:szCs w:val="24"/>
        </w:rPr>
        <w:t xml:space="preserve"> </w:t>
      </w:r>
      <w:proofErr w:type="spellStart"/>
      <w:r w:rsidR="00783E89">
        <w:rPr>
          <w:b/>
          <w:sz w:val="24"/>
          <w:szCs w:val="24"/>
        </w:rPr>
        <w:t>Field</w:t>
      </w:r>
      <w:proofErr w:type="spellEnd"/>
      <w:r w:rsidR="00783E89">
        <w:rPr>
          <w:b/>
          <w:sz w:val="24"/>
          <w:szCs w:val="24"/>
        </w:rPr>
        <w:t xml:space="preserve"> </w:t>
      </w:r>
      <w:proofErr w:type="spellStart"/>
      <w:r w:rsidR="00783E89">
        <w:rPr>
          <w:b/>
          <w:sz w:val="24"/>
          <w:szCs w:val="24"/>
        </w:rPr>
        <w:t>Target</w:t>
      </w:r>
      <w:proofErr w:type="spellEnd"/>
      <w:r w:rsidR="00783E89">
        <w:rPr>
          <w:b/>
          <w:sz w:val="24"/>
          <w:szCs w:val="24"/>
        </w:rPr>
        <w:t xml:space="preserve"> </w:t>
      </w:r>
      <w:proofErr w:type="spellStart"/>
      <w:r w:rsidR="00783E89">
        <w:rPr>
          <w:b/>
          <w:sz w:val="24"/>
          <w:szCs w:val="24"/>
        </w:rPr>
        <w:t>Association</w:t>
      </w:r>
      <w:proofErr w:type="spellEnd"/>
      <w:r>
        <w:rPr>
          <w:b/>
          <w:sz w:val="24"/>
          <w:szCs w:val="24"/>
        </w:rPr>
        <w:t xml:space="preserve">  (Slovenská asociácia FT </w:t>
      </w:r>
      <w:r>
        <w:rPr>
          <w:b/>
          <w:sz w:val="24"/>
          <w:szCs w:val="24"/>
          <w:lang w:val="en-US"/>
        </w:rPr>
        <w:t>&amp;</w:t>
      </w:r>
      <w:r>
        <w:rPr>
          <w:b/>
          <w:sz w:val="24"/>
          <w:szCs w:val="24"/>
        </w:rPr>
        <w:t xml:space="preserve"> HFT)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Školská 210/66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925 21 Sládkovičovo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Slovakia</w:t>
      </w:r>
    </w:p>
    <w:p w:rsidR="00A32E07" w:rsidRPr="00A32E07" w:rsidRDefault="00A32E07" w:rsidP="00A32E07">
      <w:pPr>
        <w:spacing w:after="0"/>
        <w:jc w:val="right"/>
        <w:rPr>
          <w:sz w:val="18"/>
          <w:szCs w:val="18"/>
        </w:rPr>
      </w:pPr>
      <w:r w:rsidRPr="00A32E07">
        <w:rPr>
          <w:sz w:val="18"/>
          <w:szCs w:val="18"/>
        </w:rPr>
        <w:t xml:space="preserve">E-mail: </w:t>
      </w:r>
      <w:proofErr w:type="spellStart"/>
      <w:r w:rsidRPr="00A32E07">
        <w:rPr>
          <w:sz w:val="18"/>
          <w:szCs w:val="18"/>
        </w:rPr>
        <w:t>safta</w:t>
      </w:r>
      <w:proofErr w:type="spellEnd"/>
      <w:r w:rsidRPr="00A32E07">
        <w:rPr>
          <w:sz w:val="18"/>
          <w:szCs w:val="18"/>
          <w:lang w:val="en-US"/>
        </w:rPr>
        <w:t>@f</w:t>
      </w:r>
      <w:proofErr w:type="spellStart"/>
      <w:r w:rsidRPr="00A32E07">
        <w:rPr>
          <w:sz w:val="18"/>
          <w:szCs w:val="18"/>
        </w:rPr>
        <w:t>t-hft.sk</w:t>
      </w:r>
      <w:proofErr w:type="spellEnd"/>
    </w:p>
    <w:p w:rsidR="00A32E07" w:rsidRPr="00A32E07" w:rsidRDefault="00A32E07" w:rsidP="00A32E07">
      <w:pPr>
        <w:spacing w:after="0"/>
        <w:jc w:val="right"/>
        <w:rPr>
          <w:sz w:val="18"/>
          <w:szCs w:val="18"/>
        </w:rPr>
      </w:pPr>
      <w:r w:rsidRPr="00A32E07">
        <w:rPr>
          <w:sz w:val="18"/>
          <w:szCs w:val="18"/>
        </w:rPr>
        <w:t xml:space="preserve">Internet: </w:t>
      </w:r>
      <w:proofErr w:type="spellStart"/>
      <w:r w:rsidRPr="00A32E07">
        <w:rPr>
          <w:sz w:val="18"/>
          <w:szCs w:val="18"/>
        </w:rPr>
        <w:t>www.safta.sk</w:t>
      </w:r>
      <w:proofErr w:type="spellEnd"/>
      <w:r w:rsidRPr="00A32E07">
        <w:rPr>
          <w:sz w:val="18"/>
          <w:szCs w:val="18"/>
        </w:rPr>
        <w:t xml:space="preserve">  , </w:t>
      </w:r>
      <w:proofErr w:type="spellStart"/>
      <w:r w:rsidRPr="00A32E07">
        <w:rPr>
          <w:sz w:val="18"/>
          <w:szCs w:val="18"/>
        </w:rPr>
        <w:t>www.ft-hft.sk</w:t>
      </w:r>
      <w:proofErr w:type="spellEnd"/>
    </w:p>
    <w:p w:rsidR="00D86857" w:rsidRPr="00A32E07" w:rsidRDefault="00D86857" w:rsidP="00D86857">
      <w:pPr>
        <w:pBdr>
          <w:bottom w:val="single" w:sz="12" w:space="1" w:color="auto"/>
        </w:pBdr>
        <w:jc w:val="center"/>
        <w:rPr>
          <w:b/>
          <w:sz w:val="8"/>
          <w:szCs w:val="8"/>
          <w:lang w:val="en-US"/>
        </w:rPr>
      </w:pPr>
      <w:r w:rsidRPr="00A32E07">
        <w:rPr>
          <w:b/>
          <w:sz w:val="8"/>
          <w:szCs w:val="8"/>
          <w:lang w:val="en-US"/>
        </w:rPr>
        <w:t xml:space="preserve">      </w:t>
      </w:r>
      <w:r w:rsidR="00A32E07" w:rsidRPr="00A32E07">
        <w:rPr>
          <w:b/>
          <w:sz w:val="8"/>
          <w:szCs w:val="8"/>
          <w:lang w:val="en-US"/>
        </w:rPr>
        <w:t xml:space="preserve">                 </w:t>
      </w:r>
      <w:r w:rsidRPr="00A32E07">
        <w:rPr>
          <w:b/>
          <w:sz w:val="8"/>
          <w:szCs w:val="8"/>
          <w:lang w:val="en-US"/>
        </w:rPr>
        <w:t xml:space="preserve">                              </w:t>
      </w:r>
    </w:p>
    <w:p w:rsidR="003D05CD" w:rsidRPr="005D4236" w:rsidRDefault="003D05CD" w:rsidP="003D05CD">
      <w:pPr>
        <w:spacing w:after="0"/>
        <w:jc w:val="right"/>
        <w:rPr>
          <w:rFonts w:ascii="Arial" w:hAnsi="Arial" w:cs="Arial"/>
          <w:sz w:val="16"/>
          <w:szCs w:val="16"/>
        </w:rPr>
      </w:pPr>
    </w:p>
    <w:p w:rsidR="00166823" w:rsidRDefault="00166823" w:rsidP="00166823">
      <w:pPr>
        <w:ind w:left="5664"/>
        <w:rPr>
          <w:rFonts w:ascii="Times New Roman" w:hAnsi="Times New Roman"/>
          <w:color w:val="333333"/>
          <w:sz w:val="24"/>
          <w:szCs w:val="24"/>
        </w:rPr>
      </w:pPr>
    </w:p>
    <w:p w:rsidR="002D63B7" w:rsidRDefault="00117051" w:rsidP="002D63B7">
      <w:pPr>
        <w:pStyle w:val="Normlnywebov"/>
        <w:spacing w:before="0" w:beforeAutospacing="0" w:after="0" w:afterAutospacing="0"/>
        <w:jc w:val="center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Helvetica" w:hAnsi="Helvetica" w:cs="Helvetica"/>
          <w:b/>
          <w:bCs/>
          <w:color w:val="333333"/>
          <w:sz w:val="32"/>
          <w:szCs w:val="32"/>
        </w:rPr>
        <w:t>Propozície 4</w:t>
      </w:r>
      <w:r w:rsidR="002D63B7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. kola súťaže HFT </w:t>
      </w:r>
      <w:proofErr w:type="spellStart"/>
      <w:r w:rsidR="002D63B7">
        <w:rPr>
          <w:rFonts w:ascii="Helvetica" w:hAnsi="Helvetica" w:cs="Helvetica"/>
          <w:b/>
          <w:bCs/>
          <w:color w:val="333333"/>
          <w:sz w:val="32"/>
          <w:szCs w:val="32"/>
        </w:rPr>
        <w:t>Open</w:t>
      </w:r>
      <w:proofErr w:type="spellEnd"/>
      <w:r w:rsidR="002D63B7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 2013 na Skýcove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Organizátor</w:t>
      </w:r>
      <w:r>
        <w:rPr>
          <w:rFonts w:ascii="Arial" w:hAnsi="Arial" w:cs="Arial"/>
          <w:color w:val="333333"/>
          <w:sz w:val="20"/>
          <w:szCs w:val="20"/>
        </w:rPr>
        <w:t xml:space="preserve">: SAFTA pod záštitou Slovenského streleckého zväzu 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Klub organizujúci súťaž</w:t>
      </w:r>
      <w:r>
        <w:rPr>
          <w:rFonts w:ascii="Arial" w:hAnsi="Arial" w:cs="Arial"/>
          <w:color w:val="333333"/>
          <w:sz w:val="20"/>
          <w:szCs w:val="20"/>
        </w:rPr>
        <w:t>: FT-HFT Klub Šamorín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Zámer súťaže: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 xml:space="preserve">1. </w:t>
      </w:r>
      <w:r w:rsidR="00117051">
        <w:rPr>
          <w:rFonts w:ascii="Arial" w:hAnsi="Arial" w:cs="Arial"/>
          <w:color w:val="333333"/>
          <w:sz w:val="17"/>
          <w:szCs w:val="17"/>
        </w:rPr>
        <w:t>Štvrté</w:t>
      </w:r>
      <w:r>
        <w:rPr>
          <w:rFonts w:ascii="Arial" w:hAnsi="Arial" w:cs="Arial"/>
          <w:color w:val="333333"/>
          <w:sz w:val="17"/>
          <w:szCs w:val="17"/>
        </w:rPr>
        <w:t xml:space="preserve"> kolo HFT </w:t>
      </w:r>
      <w:proofErr w:type="spellStart"/>
      <w:r>
        <w:rPr>
          <w:rFonts w:ascii="Arial" w:hAnsi="Arial" w:cs="Arial"/>
          <w:color w:val="333333"/>
          <w:sz w:val="17"/>
          <w:szCs w:val="17"/>
        </w:rPr>
        <w:t>Open</w:t>
      </w:r>
      <w:proofErr w:type="spellEnd"/>
      <w:r>
        <w:rPr>
          <w:rFonts w:ascii="Arial" w:hAnsi="Arial" w:cs="Arial"/>
          <w:color w:val="333333"/>
          <w:sz w:val="17"/>
          <w:szCs w:val="17"/>
        </w:rPr>
        <w:t xml:space="preserve"> 2013, asociácie SAFTA pre rok 2013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2. Príjemnou a súťažnou formou propagovanie súťažnej disciplíny HFT pre širokú verejnosť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Dátum súťaže</w:t>
      </w:r>
      <w:r w:rsidR="00117051">
        <w:rPr>
          <w:rFonts w:ascii="Helvetica" w:hAnsi="Helvetica" w:cs="Helvetica"/>
          <w:color w:val="333333"/>
          <w:sz w:val="20"/>
          <w:szCs w:val="20"/>
        </w:rPr>
        <w:t>: 14.6</w:t>
      </w:r>
      <w:r>
        <w:rPr>
          <w:rFonts w:ascii="Helvetica" w:hAnsi="Helvetica" w:cs="Helvetica"/>
          <w:color w:val="333333"/>
          <w:sz w:val="20"/>
          <w:szCs w:val="20"/>
        </w:rPr>
        <w:t>.2013 (nedeľa)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Miesto konania súťaže</w:t>
      </w:r>
      <w:r>
        <w:rPr>
          <w:rFonts w:ascii="Helvetica" w:hAnsi="Helvetica" w:cs="Helvetica"/>
          <w:color w:val="333333"/>
          <w:sz w:val="20"/>
          <w:szCs w:val="20"/>
        </w:rPr>
        <w:t xml:space="preserve">: </w:t>
      </w:r>
      <w:r>
        <w:rPr>
          <w:rFonts w:ascii="Arial" w:hAnsi="Arial" w:cs="Arial"/>
          <w:color w:val="333333"/>
          <w:sz w:val="20"/>
          <w:szCs w:val="20"/>
        </w:rPr>
        <w:t>Skýcov - Breziny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Financovanie súťaže</w:t>
      </w:r>
      <w:r>
        <w:rPr>
          <w:rFonts w:ascii="Helvetica" w:hAnsi="Helvetica" w:cs="Helvetica"/>
          <w:color w:val="333333"/>
          <w:sz w:val="20"/>
          <w:szCs w:val="20"/>
        </w:rPr>
        <w:t xml:space="preserve">: </w:t>
      </w:r>
      <w:r w:rsidR="00117051">
        <w:rPr>
          <w:rFonts w:ascii="Helvetica" w:hAnsi="Helvetica" w:cs="Helvetica"/>
          <w:color w:val="333333"/>
          <w:sz w:val="20"/>
          <w:szCs w:val="20"/>
        </w:rPr>
        <w:t xml:space="preserve">seniori </w:t>
      </w:r>
      <w:bookmarkStart w:id="0" w:name="_GoBack"/>
      <w:bookmarkEnd w:id="0"/>
      <w:r>
        <w:rPr>
          <w:rFonts w:ascii="Helvetica" w:hAnsi="Helvetica" w:cs="Helvetica"/>
          <w:color w:val="333333"/>
          <w:sz w:val="20"/>
          <w:szCs w:val="20"/>
        </w:rPr>
        <w:t>jednotné štartovné vo výške 7</w:t>
      </w:r>
      <w:r w:rsidR="00117051">
        <w:rPr>
          <w:rFonts w:ascii="Helvetica" w:hAnsi="Helvetica" w:cs="Helvetica"/>
          <w:color w:val="333333"/>
          <w:sz w:val="20"/>
          <w:szCs w:val="20"/>
        </w:rPr>
        <w:t xml:space="preserve">,- </w:t>
      </w:r>
      <w:r>
        <w:rPr>
          <w:rFonts w:ascii="Helvetica" w:hAnsi="Helvetica" w:cs="Helvetica"/>
          <w:color w:val="333333"/>
          <w:sz w:val="20"/>
          <w:szCs w:val="20"/>
        </w:rPr>
        <w:t>€ za súťažiaceho</w:t>
      </w:r>
      <w:r w:rsidR="00117051">
        <w:rPr>
          <w:rFonts w:ascii="Helvetica" w:hAnsi="Helvetica" w:cs="Helvetica"/>
          <w:color w:val="333333"/>
          <w:sz w:val="20"/>
          <w:szCs w:val="20"/>
        </w:rPr>
        <w:t>, juniori zdarma.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2D63B7" w:rsidRDefault="00117051" w:rsidP="002D63B7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Časový harmonogram: (14.6</w:t>
      </w:r>
      <w:r w:rsidR="002D63B7">
        <w:rPr>
          <w:rStyle w:val="Siln"/>
          <w:rFonts w:ascii="Helvetica" w:hAnsi="Helvetica" w:cs="Helvetica"/>
          <w:color w:val="333333"/>
          <w:sz w:val="20"/>
          <w:szCs w:val="20"/>
        </w:rPr>
        <w:t>.2013)</w:t>
      </w:r>
      <w:r w:rsidR="00F51BA7">
        <w:rPr>
          <w:rStyle w:val="Siln"/>
          <w:rFonts w:ascii="Helvetica" w:hAnsi="Helvetica" w:cs="Helvetica"/>
          <w:color w:val="333333"/>
          <w:sz w:val="20"/>
          <w:szCs w:val="20"/>
        </w:rPr>
        <w:t xml:space="preserve"> nedeľa 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 xml:space="preserve">od 08:30 do 09:40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nástrel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zbraní a registrácia súťažiacich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09:40 do 9:50 nástup všetkých zúčastnených, ich oboznámenie s bezpečnostnými pravidlami, zahájenie súťaže</w:t>
      </w:r>
    </w:p>
    <w:p w:rsidR="002D63B7" w:rsidRDefault="00117051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10:00 do 14:00 priebeh 4</w:t>
      </w:r>
      <w:r w:rsidR="002D63B7">
        <w:rPr>
          <w:rFonts w:ascii="Arial" w:hAnsi="Arial" w:cs="Arial"/>
          <w:color w:val="333333"/>
          <w:sz w:val="20"/>
          <w:szCs w:val="20"/>
        </w:rPr>
        <w:t xml:space="preserve">. kola súťaže HFT </w:t>
      </w:r>
      <w:proofErr w:type="spellStart"/>
      <w:r w:rsidR="002D63B7">
        <w:rPr>
          <w:rFonts w:ascii="Arial" w:hAnsi="Arial" w:cs="Arial"/>
          <w:color w:val="333333"/>
          <w:sz w:val="20"/>
          <w:szCs w:val="20"/>
        </w:rPr>
        <w:t>Open</w:t>
      </w:r>
      <w:proofErr w:type="spellEnd"/>
      <w:r w:rsidR="002D63B7">
        <w:rPr>
          <w:rFonts w:ascii="Arial" w:hAnsi="Arial" w:cs="Arial"/>
          <w:color w:val="333333"/>
          <w:sz w:val="20"/>
          <w:szCs w:val="20"/>
        </w:rPr>
        <w:t xml:space="preserve"> 2013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14:00 do 15:00 obed a organizátori vyhodnotia súťaž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15:00 do 16:00 nástup všetkých zúčastnených, vyhlásenie výsledkov súťaže a (ocenenie súťažiacich)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Technické zabezpečenie: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Kategórie súťažiacich: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PCP/CO2 bez obmedzenia kalibru ( cal.177 cal.22 cal.25)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proofErr w:type="spellStart"/>
      <w:r>
        <w:rPr>
          <w:rFonts w:ascii="Arial" w:hAnsi="Arial" w:cs="Arial"/>
          <w:color w:val="333333"/>
          <w:sz w:val="20"/>
          <w:szCs w:val="20"/>
        </w:rPr>
        <w:t>Pružinovky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bez obmedzenia kalibru ( cal.177 cal.22 cal.25)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Počet dráh: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 xml:space="preserve">Celkom 20 dráh. Celkový počet sklopných cieľov je 40 ks. Je určených 20 stanovíšť s 2 ks sklopnými cieľmi. Súťaž absolvuje v 1 kole, teda celkovo každý strelec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odstrieľa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40 sklopných cieľov rozložených náhodne vo vzdialenostiach podľa platných medzinárodných pravidiel a pravidiel SAFTA</w:t>
      </w:r>
      <w:r>
        <w:rPr>
          <w:rFonts w:ascii="Arial" w:hAnsi="Arial" w:cs="Arial"/>
          <w:b/>
          <w:bCs/>
          <w:color w:val="333333"/>
          <w:sz w:val="20"/>
          <w:szCs w:val="20"/>
        </w:rPr>
        <w:t xml:space="preserve"> </w:t>
      </w:r>
      <w:r>
        <w:rPr>
          <w:rFonts w:ascii="Arial" w:hAnsi="Arial" w:cs="Arial"/>
          <w:color w:val="333333"/>
          <w:sz w:val="20"/>
          <w:szCs w:val="20"/>
        </w:rPr>
        <w:t>pre disciplínu HFT.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Bodovanie: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Podľa platných medzinárodných pravidiel a pravidiel SAFTA pre HFT.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 xml:space="preserve">1.) Zásah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killzóny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 a sklopenie sa cieľa po výstrele – 2 bod.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2.) Zásah cieľa a nesklopenie sa cieľa po výstrele – 1 bod.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3.) Minutie cieľa po výstrele - 0 bodov.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Maximálny počet dosiahnuteľných bodov je 80.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18"/>
          <w:szCs w:val="18"/>
        </w:rPr>
      </w:pP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18"/>
          <w:szCs w:val="18"/>
        </w:rPr>
        <w:t>Informácie a kontakty: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8"/>
          <w:szCs w:val="18"/>
        </w:rPr>
        <w:t>Za SAFTA – Peter Beňuš  (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mob</w:t>
      </w:r>
      <w:proofErr w:type="spellEnd"/>
      <w:r>
        <w:rPr>
          <w:rFonts w:ascii="Arial" w:hAnsi="Arial" w:cs="Arial"/>
          <w:color w:val="333333"/>
          <w:sz w:val="18"/>
          <w:szCs w:val="18"/>
        </w:rPr>
        <w:t>. 0903 572 228)</w:t>
      </w:r>
    </w:p>
    <w:p w:rsidR="002D63B7" w:rsidRDefault="002D63B7" w:rsidP="002D63B7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t xml:space="preserve">                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</w:p>
    <w:p w:rsidR="002D63B7" w:rsidRDefault="002D63B7" w:rsidP="002D63B7">
      <w:pPr>
        <w:spacing w:after="0"/>
        <w:rPr>
          <w:rFonts w:ascii="Calibri" w:hAnsi="Calibri" w:cs="Times New Roman"/>
        </w:rPr>
      </w:pPr>
    </w:p>
    <w:p w:rsidR="00F5584A" w:rsidRDefault="00F5584A" w:rsidP="00E759B1">
      <w:pPr>
        <w:ind w:left="5664"/>
      </w:pPr>
    </w:p>
    <w:sectPr w:rsidR="00F5584A" w:rsidSect="00FB2C7B">
      <w:footerReference w:type="default" r:id="rId9"/>
      <w:pgSz w:w="11906" w:h="16838"/>
      <w:pgMar w:top="510" w:right="992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C2B" w:rsidRDefault="00965C2B" w:rsidP="00F5584A">
      <w:pPr>
        <w:spacing w:after="0" w:line="240" w:lineRule="auto"/>
      </w:pPr>
      <w:r>
        <w:separator/>
      </w:r>
    </w:p>
  </w:endnote>
  <w:endnote w:type="continuationSeparator" w:id="0">
    <w:p w:rsidR="00965C2B" w:rsidRDefault="00965C2B" w:rsidP="00F55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i/>
        <w:iCs/>
        <w:sz w:val="18"/>
        <w:szCs w:val="18"/>
      </w:rPr>
      <w:alias w:val="Spoločnosť"/>
      <w:id w:val="270665196"/>
      <w:placeholder>
        <w:docPart w:val="77C13BF164F54B6BBAB503AB50E0C7CC"/>
      </w:placeholder>
      <w:dataBinding w:prefixMappings="xmlns:ns0='http://schemas.openxmlformats.org/officeDocument/2006/extended-properties'" w:xpath="/ns0:Properties[1]/ns0:Company[1]" w:storeItemID="{6668398D-A668-4E3E-A5EB-62B293D839F1}"/>
      <w:text/>
    </w:sdtPr>
    <w:sdtEndPr/>
    <w:sdtContent>
      <w:p w:rsidR="00F5584A" w:rsidRDefault="003F7A5A" w:rsidP="00F5584A">
        <w:pPr>
          <w:pStyle w:val="Pta"/>
          <w:pBdr>
            <w:top w:val="single" w:sz="24" w:space="5" w:color="9BBB59" w:themeColor="accent3"/>
          </w:pBdr>
          <w:jc w:val="center"/>
          <w:rPr>
            <w:i/>
            <w:iCs/>
            <w:color w:val="8C8C8C" w:themeColor="background1" w:themeShade="8C"/>
          </w:rPr>
        </w:pPr>
        <w:r>
          <w:rPr>
            <w:rFonts w:ascii="Arial" w:hAnsi="Arial" w:cs="Arial"/>
            <w:i/>
            <w:iCs/>
            <w:sz w:val="18"/>
            <w:szCs w:val="18"/>
          </w:rPr>
          <w:t xml:space="preserve">SAFTA – Slovak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airgun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field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target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association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 -  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www.safta.sk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 , </w:t>
        </w:r>
        <w:proofErr w:type="spellStart"/>
        <w:r>
          <w:rPr>
            <w:rFonts w:ascii="Arial" w:hAnsi="Arial" w:cs="Arial"/>
            <w:i/>
            <w:iCs/>
            <w:sz w:val="18"/>
            <w:szCs w:val="18"/>
          </w:rPr>
          <w:t>www.ft-hft.sk</w:t>
        </w:r>
        <w:proofErr w:type="spellEnd"/>
        <w:r>
          <w:rPr>
            <w:rFonts w:ascii="Arial" w:hAnsi="Arial" w:cs="Arial"/>
            <w:i/>
            <w:iCs/>
            <w:sz w:val="18"/>
            <w:szCs w:val="18"/>
          </w:rPr>
          <w:t xml:space="preserve">   ,  safta@ft-hft.sk</w:t>
        </w:r>
      </w:p>
    </w:sdtContent>
  </w:sdt>
  <w:p w:rsidR="00F5584A" w:rsidRDefault="00F5584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C2B" w:rsidRDefault="00965C2B" w:rsidP="00F5584A">
      <w:pPr>
        <w:spacing w:after="0" w:line="240" w:lineRule="auto"/>
      </w:pPr>
      <w:r>
        <w:separator/>
      </w:r>
    </w:p>
  </w:footnote>
  <w:footnote w:type="continuationSeparator" w:id="0">
    <w:p w:rsidR="00965C2B" w:rsidRDefault="00965C2B" w:rsidP="00F558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E369C5"/>
    <w:multiLevelType w:val="hybridMultilevel"/>
    <w:tmpl w:val="BEDCB6E8"/>
    <w:lvl w:ilvl="0" w:tplc="E0A4A3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697"/>
    <w:rsid w:val="00021950"/>
    <w:rsid w:val="00042B3B"/>
    <w:rsid w:val="000474FE"/>
    <w:rsid w:val="000A28A5"/>
    <w:rsid w:val="000C727E"/>
    <w:rsid w:val="000F6B12"/>
    <w:rsid w:val="001120DE"/>
    <w:rsid w:val="00117051"/>
    <w:rsid w:val="0012658E"/>
    <w:rsid w:val="00166823"/>
    <w:rsid w:val="00187A97"/>
    <w:rsid w:val="002434D7"/>
    <w:rsid w:val="00243624"/>
    <w:rsid w:val="002506F8"/>
    <w:rsid w:val="002734B6"/>
    <w:rsid w:val="002743E7"/>
    <w:rsid w:val="002D63B7"/>
    <w:rsid w:val="0034155D"/>
    <w:rsid w:val="00356185"/>
    <w:rsid w:val="0038150A"/>
    <w:rsid w:val="00387B5B"/>
    <w:rsid w:val="003D05CD"/>
    <w:rsid w:val="003F7A5A"/>
    <w:rsid w:val="00427A23"/>
    <w:rsid w:val="00444EFE"/>
    <w:rsid w:val="004549DF"/>
    <w:rsid w:val="0049536B"/>
    <w:rsid w:val="004A5973"/>
    <w:rsid w:val="00535697"/>
    <w:rsid w:val="005B5FEC"/>
    <w:rsid w:val="005D4236"/>
    <w:rsid w:val="006663F8"/>
    <w:rsid w:val="006C4C81"/>
    <w:rsid w:val="007147B2"/>
    <w:rsid w:val="00722C67"/>
    <w:rsid w:val="007345B5"/>
    <w:rsid w:val="00774D5E"/>
    <w:rsid w:val="00783E89"/>
    <w:rsid w:val="00797D1A"/>
    <w:rsid w:val="00797DBF"/>
    <w:rsid w:val="007A68A3"/>
    <w:rsid w:val="007E29D8"/>
    <w:rsid w:val="007E7149"/>
    <w:rsid w:val="0085090D"/>
    <w:rsid w:val="00853C5D"/>
    <w:rsid w:val="00863D42"/>
    <w:rsid w:val="008655E5"/>
    <w:rsid w:val="008708D6"/>
    <w:rsid w:val="008901F4"/>
    <w:rsid w:val="008C5DB9"/>
    <w:rsid w:val="008E4F0E"/>
    <w:rsid w:val="008E5069"/>
    <w:rsid w:val="009102A4"/>
    <w:rsid w:val="00920A19"/>
    <w:rsid w:val="00922A5D"/>
    <w:rsid w:val="00965C2B"/>
    <w:rsid w:val="00A055DF"/>
    <w:rsid w:val="00A32E07"/>
    <w:rsid w:val="00A82181"/>
    <w:rsid w:val="00A94D52"/>
    <w:rsid w:val="00B52AA4"/>
    <w:rsid w:val="00BA3365"/>
    <w:rsid w:val="00BC193A"/>
    <w:rsid w:val="00C3454D"/>
    <w:rsid w:val="00C557F1"/>
    <w:rsid w:val="00CF0163"/>
    <w:rsid w:val="00D03C20"/>
    <w:rsid w:val="00D12AC3"/>
    <w:rsid w:val="00D86857"/>
    <w:rsid w:val="00DB00CB"/>
    <w:rsid w:val="00DC52B4"/>
    <w:rsid w:val="00E23B4D"/>
    <w:rsid w:val="00E31B7D"/>
    <w:rsid w:val="00E47AF5"/>
    <w:rsid w:val="00E73A91"/>
    <w:rsid w:val="00E759B1"/>
    <w:rsid w:val="00EB5E3F"/>
    <w:rsid w:val="00ED6649"/>
    <w:rsid w:val="00F10571"/>
    <w:rsid w:val="00F51BA7"/>
    <w:rsid w:val="00F5584A"/>
    <w:rsid w:val="00F66A95"/>
    <w:rsid w:val="00F8033A"/>
    <w:rsid w:val="00FB2C7B"/>
    <w:rsid w:val="00FD1CE4"/>
    <w:rsid w:val="00FD2F47"/>
    <w:rsid w:val="00FF0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8708D6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0474F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D1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D1CE4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F5584A"/>
  </w:style>
  <w:style w:type="paragraph" w:styleId="Pta">
    <w:name w:val="footer"/>
    <w:basedOn w:val="Normlny"/>
    <w:link w:val="PtaChar"/>
    <w:uiPriority w:val="99"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5584A"/>
  </w:style>
  <w:style w:type="character" w:styleId="Siln">
    <w:name w:val="Strong"/>
    <w:basedOn w:val="Predvolenpsmoodseku"/>
    <w:uiPriority w:val="22"/>
    <w:qFormat/>
    <w:rsid w:val="00E73A91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E75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8708D6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0474F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D1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D1CE4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F5584A"/>
  </w:style>
  <w:style w:type="paragraph" w:styleId="Pta">
    <w:name w:val="footer"/>
    <w:basedOn w:val="Normlny"/>
    <w:link w:val="PtaChar"/>
    <w:uiPriority w:val="99"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5584A"/>
  </w:style>
  <w:style w:type="character" w:styleId="Siln">
    <w:name w:val="Strong"/>
    <w:basedOn w:val="Predvolenpsmoodseku"/>
    <w:uiPriority w:val="22"/>
    <w:qFormat/>
    <w:rsid w:val="00E73A91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E75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4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7C13BF164F54B6BBAB503AB50E0C7C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C955F43-5102-46B9-9FE4-6CCB4337B31C}"/>
      </w:docPartPr>
      <w:docPartBody>
        <w:p w:rsidR="002E08C9" w:rsidRDefault="00BD5089" w:rsidP="00BD5089">
          <w:pPr>
            <w:pStyle w:val="77C13BF164F54B6BBAB503AB50E0C7CC"/>
          </w:pPr>
          <w:r>
            <w:rPr>
              <w:i/>
              <w:iCs/>
              <w:color w:val="8C8C8C" w:themeColor="background1" w:themeShade="8C"/>
            </w:rPr>
            <w:t>[Zadajte názov spoločnosti]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D5089"/>
    <w:rsid w:val="00052F21"/>
    <w:rsid w:val="0014453F"/>
    <w:rsid w:val="00283393"/>
    <w:rsid w:val="002E08C9"/>
    <w:rsid w:val="00630798"/>
    <w:rsid w:val="00A8137C"/>
    <w:rsid w:val="00BD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08C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77C13BF164F54B6BBAB503AB50E0C7CC">
    <w:name w:val="77C13BF164F54B6BBAB503AB50E0C7CC"/>
    <w:rsid w:val="00BD508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SAFTA – Slovak airgun field target association  -   www.safta.sk  , www.ft-hft.sk   ,  safta@ft-hft.sk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TOMEX;Adrian Gallo</dc:creator>
  <cp:lastModifiedBy>Peter Beňuš</cp:lastModifiedBy>
  <cp:revision>5</cp:revision>
  <cp:lastPrinted>2010-12-04T19:23:00Z</cp:lastPrinted>
  <dcterms:created xsi:type="dcterms:W3CDTF">2013-04-21T17:06:00Z</dcterms:created>
  <dcterms:modified xsi:type="dcterms:W3CDTF">2013-06-20T18:45:00Z</dcterms:modified>
</cp:coreProperties>
</file>